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4"/>
        <w:ind w:left="120"/>
      </w:pPr>
      <w:bookmarkStart w:id="0" w:name="_GoBack"/>
      <w:bookmarkEnd w:id="0"/>
      <w:r>
        <w:rPr>
          <w:color w:val="FF0000"/>
          <w:spacing w:val="-6"/>
          <w:w w:val="95"/>
        </w:rPr>
        <w:t xml:space="preserve">附件 </w:t>
      </w:r>
      <w:r>
        <w:rPr>
          <w:color w:val="FF0000"/>
          <w:w w:val="95"/>
        </w:rPr>
        <w:t xml:space="preserve">2： </w:t>
      </w:r>
    </w:p>
    <w:p>
      <w:pPr>
        <w:pStyle w:val="4"/>
        <w:spacing w:before="3"/>
        <w:rPr>
          <w:sz w:val="43"/>
        </w:rPr>
      </w:pPr>
      <w:r>
        <w:br w:type="column"/>
      </w:r>
    </w:p>
    <w:p>
      <w:pPr>
        <w:pStyle w:val="2"/>
      </w:pPr>
      <w:r>
        <w:rPr>
          <w:spacing w:val="-1"/>
        </w:rPr>
        <w:t>捐赠申请抵税扣除比例确定原则</w:t>
      </w:r>
    </w:p>
    <w:p>
      <w:pPr>
        <w:spacing w:after="0"/>
        <w:sectPr>
          <w:pgSz w:w="11910" w:h="16840"/>
          <w:pgMar w:top="1520" w:right="1420" w:bottom="280" w:left="1680" w:header="720" w:footer="720" w:gutter="0"/>
          <w:cols w:equalWidth="0" w:num="2">
            <w:col w:w="1351" w:space="562"/>
            <w:col w:w="6897"/>
          </w:cols>
        </w:sectPr>
      </w:pPr>
    </w:p>
    <w:p>
      <w:pPr>
        <w:pStyle w:val="4"/>
        <w:spacing w:before="12"/>
        <w:rPr>
          <w:rFonts w:ascii="华光小标宋_CNKI"/>
          <w:sz w:val="5"/>
        </w:rPr>
      </w:pPr>
    </w:p>
    <w:p>
      <w:pPr>
        <w:pStyle w:val="4"/>
        <w:spacing w:before="61" w:line="417" w:lineRule="auto"/>
        <w:ind w:left="120" w:right="240" w:firstLine="560"/>
      </w:pPr>
      <w:r>
        <w:rPr>
          <w:spacing w:val="-10"/>
          <w:w w:val="95"/>
        </w:rPr>
        <w:t>《中华人民共和国个人所得税法》</w:t>
      </w:r>
      <w:r>
        <w:rPr>
          <w:w w:val="95"/>
        </w:rPr>
        <w:t>（2018</w:t>
      </w:r>
      <w:r>
        <w:rPr>
          <w:spacing w:val="8"/>
          <w:w w:val="95"/>
        </w:rPr>
        <w:t xml:space="preserve"> 年 </w:t>
      </w:r>
      <w:r>
        <w:rPr>
          <w:w w:val="95"/>
        </w:rPr>
        <w:t>8</w:t>
      </w:r>
      <w:r>
        <w:rPr>
          <w:spacing w:val="9"/>
          <w:w w:val="95"/>
        </w:rPr>
        <w:t xml:space="preserve"> 月 </w:t>
      </w:r>
      <w:r>
        <w:rPr>
          <w:w w:val="95"/>
        </w:rPr>
        <w:t>31</w:t>
      </w:r>
      <w:r>
        <w:rPr>
          <w:spacing w:val="1"/>
          <w:w w:val="95"/>
        </w:rPr>
        <w:t xml:space="preserve"> 日，中华人</w:t>
      </w:r>
      <w:r>
        <w:rPr>
          <w:w w:val="95"/>
        </w:rPr>
        <w:t>民共和国主席令第九号）第六条规定“个人将其所得对教育、扶贫、</w:t>
      </w:r>
      <w:r>
        <w:rPr>
          <w:spacing w:val="58"/>
          <w:w w:val="95"/>
        </w:rPr>
        <w:t xml:space="preserve"> </w:t>
      </w:r>
      <w:r>
        <w:rPr>
          <w:spacing w:val="-7"/>
        </w:rPr>
        <w:t>济困等公益慈善事业进行捐赠，捐赠额未超过纳税人申报的应纳税所</w:t>
      </w:r>
      <w:r>
        <w:rPr>
          <w:spacing w:val="-1"/>
        </w:rPr>
        <w:t>得额百分之三十的部分，可以从其应纳税所得额中扣除；国务院规定</w:t>
      </w:r>
      <w:r>
        <w:rPr>
          <w:spacing w:val="-6"/>
        </w:rPr>
        <w:t>对公益慈善事业捐赠实行全额税前扣除的，从其规定。”具体解读如</w:t>
      </w:r>
      <w:r>
        <w:t xml:space="preserve">下： </w:t>
      </w:r>
    </w:p>
    <w:p>
      <w:pPr>
        <w:pStyle w:val="4"/>
        <w:spacing w:line="417" w:lineRule="auto"/>
        <w:ind w:left="120" w:right="381" w:firstLine="560"/>
        <w:jc w:val="both"/>
      </w:pPr>
      <w:r>
        <w:rPr>
          <w:spacing w:val="7"/>
          <w:w w:val="95"/>
        </w:rPr>
        <w:t xml:space="preserve">根据 </w:t>
      </w:r>
      <w:r>
        <w:rPr>
          <w:w w:val="95"/>
        </w:rPr>
        <w:t>2019</w:t>
      </w:r>
      <w:r>
        <w:rPr>
          <w:spacing w:val="11"/>
          <w:w w:val="95"/>
        </w:rPr>
        <w:t xml:space="preserve"> 年第 </w:t>
      </w:r>
      <w:r>
        <w:rPr>
          <w:w w:val="95"/>
        </w:rPr>
        <w:t>99</w:t>
      </w:r>
      <w:r>
        <w:rPr>
          <w:spacing w:val="-9"/>
          <w:w w:val="95"/>
        </w:rPr>
        <w:t xml:space="preserve"> 号公告《关于公益慈善事业捐赠个人所得税政</w:t>
      </w:r>
      <w:r>
        <w:rPr>
          <w:spacing w:val="-13"/>
          <w:w w:val="95"/>
        </w:rPr>
        <w:t>策的公告》，对于个人发生的公益性捐赠，通过以下七个问题来掌握</w:t>
      </w:r>
      <w:r>
        <w:rPr>
          <w:spacing w:val="55"/>
          <w:w w:val="95"/>
        </w:rPr>
        <w:t xml:space="preserve"> </w:t>
      </w:r>
      <w:r>
        <w:t xml:space="preserve">主要内容： </w:t>
      </w:r>
    </w:p>
    <w:p>
      <w:pPr>
        <w:pStyle w:val="4"/>
        <w:spacing w:line="358" w:lineRule="exact"/>
        <w:ind w:left="680"/>
      </w:pPr>
      <w:r>
        <w:rPr>
          <w:w w:val="95"/>
        </w:rPr>
        <w:t xml:space="preserve">一、个人捐赠扣除所得税前有几种处理方式？ </w:t>
      </w:r>
    </w:p>
    <w:p>
      <w:pPr>
        <w:pStyle w:val="4"/>
        <w:spacing w:before="7"/>
        <w:rPr>
          <w:sz w:val="20"/>
        </w:rPr>
      </w:pPr>
    </w:p>
    <w:p>
      <w:pPr>
        <w:pStyle w:val="4"/>
        <w:spacing w:line="417" w:lineRule="auto"/>
        <w:ind w:left="120" w:right="382" w:firstLine="560"/>
      </w:pPr>
      <w:r>
        <w:rPr>
          <w:spacing w:val="-4"/>
        </w:rPr>
        <w:t>个人捐赠在个人所得税前有三种处理方式：一是全额扣除；二是</w:t>
      </w:r>
      <w:r>
        <w:t xml:space="preserve">限额扣除；三是不得扣除。 </w:t>
      </w:r>
    </w:p>
    <w:p>
      <w:pPr>
        <w:pStyle w:val="3"/>
        <w:spacing w:line="358" w:lineRule="exact"/>
        <w:ind w:left="681"/>
      </w:pPr>
      <w:r>
        <w:rPr>
          <w:w w:val="95"/>
        </w:rPr>
        <w:t>全额扣除又分为两类：</w:t>
      </w:r>
      <w:r>
        <w:rPr>
          <w:w w:val="99"/>
        </w:rPr>
        <w:t xml:space="preserve"> </w:t>
      </w:r>
    </w:p>
    <w:p>
      <w:pPr>
        <w:pStyle w:val="4"/>
        <w:spacing w:before="9"/>
        <w:rPr>
          <w:b/>
          <w:sz w:val="20"/>
        </w:rPr>
      </w:pPr>
    </w:p>
    <w:p>
      <w:pPr>
        <w:pStyle w:val="4"/>
        <w:spacing w:line="417" w:lineRule="auto"/>
        <w:ind w:left="120" w:right="381" w:firstLine="560"/>
        <w:jc w:val="both"/>
      </w:pPr>
      <w:r>
        <w:rPr>
          <w:w w:val="95"/>
        </w:rPr>
        <w:t>一是对特定事项的捐赠。即通过非营利机构对教育事业、老年服</w:t>
      </w:r>
      <w:r>
        <w:rPr>
          <w:spacing w:val="1"/>
          <w:w w:val="95"/>
        </w:rPr>
        <w:t xml:space="preserve"> </w:t>
      </w:r>
      <w:r>
        <w:rPr>
          <w:w w:val="95"/>
        </w:rPr>
        <w:t>务机构，青少年活动场所，以及 2022</w:t>
      </w:r>
      <w:r>
        <w:rPr>
          <w:spacing w:val="135"/>
        </w:rPr>
        <w:t xml:space="preserve"> </w:t>
      </w:r>
      <w:r>
        <w:rPr>
          <w:w w:val="95"/>
        </w:rPr>
        <w:t>年冬奥会、冬残奥会、测试赛</w:t>
      </w:r>
      <w:r>
        <w:t xml:space="preserve">的捐赠。 </w:t>
      </w:r>
    </w:p>
    <w:p>
      <w:pPr>
        <w:pStyle w:val="4"/>
        <w:spacing w:line="417" w:lineRule="auto"/>
        <w:ind w:left="120" w:right="243" w:firstLine="560"/>
      </w:pPr>
      <w:r>
        <w:rPr>
          <w:spacing w:val="-1"/>
        </w:rPr>
        <w:t>二是捐赠给特定的公益组织。目前，个人对下列组织捐赠可以税</w:t>
      </w:r>
      <w:r>
        <w:rPr>
          <w:w w:val="95"/>
        </w:rPr>
        <w:t>前全额扣除：中国医药卫生事业发展基金会、中华健康快车基金会、</w:t>
      </w:r>
      <w:r>
        <w:rPr>
          <w:spacing w:val="56"/>
          <w:w w:val="95"/>
        </w:rPr>
        <w:t xml:space="preserve"> </w:t>
      </w:r>
      <w:r>
        <w:rPr>
          <w:spacing w:val="-1"/>
        </w:rPr>
        <w:t>孙冶方经济科学基金会、中华慈善总会、中国法律援助基金会、中华见义勇为基金会、宋庆龄基金会、中国福利会、中国残疾人福利基金</w:t>
      </w:r>
    </w:p>
    <w:p>
      <w:pPr>
        <w:spacing w:after="0" w:line="417" w:lineRule="auto"/>
        <w:sectPr>
          <w:type w:val="continuous"/>
          <w:pgSz w:w="11910" w:h="16840"/>
          <w:pgMar w:top="1480" w:right="1420" w:bottom="280" w:left="1680" w:header="720" w:footer="720" w:gutter="0"/>
          <w:cols w:space="720" w:num="1"/>
        </w:sectPr>
      </w:pPr>
    </w:p>
    <w:p>
      <w:pPr>
        <w:pStyle w:val="4"/>
        <w:spacing w:before="34" w:line="417" w:lineRule="auto"/>
        <w:ind w:left="120" w:right="242"/>
      </w:pPr>
      <w:r>
        <w:rPr>
          <w:spacing w:val="-1"/>
        </w:rPr>
        <w:t>会、中国扶贫基金会、中国煤矿尘肺病治疗基金会、中华环境保护基金会、中国老龄事业发展基金会、中国华文教育基金会、中国绿化基金会、中国妇女发展基金会、中国关心下一代健康体育基金会、中国</w:t>
      </w:r>
      <w:r>
        <w:rPr>
          <w:spacing w:val="-17"/>
          <w:w w:val="95"/>
        </w:rPr>
        <w:t>生物多样性保护基金会、中国儿童少年基金会、中国光彩事业基金会、</w:t>
      </w:r>
      <w:r>
        <w:rPr>
          <w:spacing w:val="24"/>
          <w:w w:val="95"/>
        </w:rPr>
        <w:t xml:space="preserve"> </w:t>
      </w:r>
      <w:r>
        <w:t xml:space="preserve">中国医药卫生事业发展基金会、中国教育发展基金会。 </w:t>
      </w:r>
    </w:p>
    <w:p>
      <w:pPr>
        <w:pStyle w:val="3"/>
        <w:spacing w:line="417" w:lineRule="auto"/>
        <w:ind w:right="388" w:firstLine="561"/>
        <w:rPr>
          <w:b w:val="0"/>
        </w:rPr>
      </w:pPr>
      <w:r>
        <w:rPr>
          <w:color w:val="FF0000"/>
          <w:spacing w:val="-12"/>
          <w:w w:val="95"/>
        </w:rPr>
        <w:t>限额扣除：除了可以全额扣除的捐赠，个人其他的通过非营利机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构的公益性捐赠，可以限额扣除。</w:t>
      </w:r>
      <w:r>
        <w:rPr>
          <w:b w:val="0"/>
          <w:color w:val="FF0000"/>
          <w:w w:val="99"/>
        </w:rPr>
        <w:t xml:space="preserve"> </w:t>
      </w:r>
    </w:p>
    <w:p>
      <w:pPr>
        <w:pStyle w:val="4"/>
        <w:spacing w:line="417" w:lineRule="auto"/>
        <w:ind w:left="120" w:right="382" w:firstLine="560"/>
      </w:pPr>
      <w:r>
        <w:rPr>
          <w:spacing w:val="-4"/>
        </w:rPr>
        <w:t>不得扣除：个人的直接捐赠不得扣除。如果个人捐赠属于不得扣</w:t>
      </w:r>
      <w:r>
        <w:t xml:space="preserve">除的范围，以下内容无需关注。 </w:t>
      </w:r>
    </w:p>
    <w:p>
      <w:pPr>
        <w:pStyle w:val="4"/>
        <w:spacing w:line="358" w:lineRule="exact"/>
        <w:ind w:left="680"/>
      </w:pPr>
      <w:r>
        <w:rPr>
          <w:w w:val="95"/>
        </w:rPr>
        <w:t xml:space="preserve">二、从哪里扣除捐赠额？ </w:t>
      </w:r>
    </w:p>
    <w:p>
      <w:pPr>
        <w:pStyle w:val="4"/>
        <w:spacing w:before="8"/>
        <w:rPr>
          <w:sz w:val="20"/>
        </w:rPr>
      </w:pPr>
    </w:p>
    <w:p>
      <w:pPr>
        <w:pStyle w:val="4"/>
        <w:ind w:left="680"/>
      </w:pPr>
      <w:r>
        <w:rPr>
          <w:w w:val="95"/>
        </w:rPr>
        <w:t xml:space="preserve">个人的公益性捐赠，从个人的应纳税所得额中扣除。 </w:t>
      </w:r>
    </w:p>
    <w:p>
      <w:pPr>
        <w:pStyle w:val="4"/>
        <w:spacing w:before="9"/>
        <w:rPr>
          <w:sz w:val="20"/>
        </w:rPr>
      </w:pPr>
    </w:p>
    <w:p>
      <w:pPr>
        <w:spacing w:before="0" w:line="417" w:lineRule="auto"/>
        <w:ind w:left="120" w:right="240" w:firstLine="560"/>
        <w:jc w:val="left"/>
        <w:rPr>
          <w:b/>
          <w:sz w:val="28"/>
        </w:rPr>
      </w:pPr>
      <w:r>
        <w:rPr>
          <w:w w:val="95"/>
          <w:sz w:val="28"/>
        </w:rPr>
        <w:t>如果是全额扣除，就直接扣减应纳税所得额。</w:t>
      </w:r>
      <w:r>
        <w:rPr>
          <w:b/>
          <w:color w:val="FF0000"/>
          <w:w w:val="95"/>
          <w:sz w:val="28"/>
        </w:rPr>
        <w:t>如果是限额扣除，</w:t>
      </w:r>
      <w:r>
        <w:rPr>
          <w:b/>
          <w:color w:val="FF0000"/>
          <w:spacing w:val="33"/>
          <w:w w:val="95"/>
          <w:sz w:val="28"/>
        </w:rPr>
        <w:t xml:space="preserve"> </w:t>
      </w:r>
      <w:r>
        <w:rPr>
          <w:b/>
          <w:color w:val="FF0000"/>
          <w:spacing w:val="-5"/>
          <w:w w:val="95"/>
          <w:sz w:val="28"/>
        </w:rPr>
        <w:t xml:space="preserve">扣除比例是应纳税所得的 </w:t>
      </w:r>
      <w:r>
        <w:rPr>
          <w:b/>
          <w:color w:val="FF0000"/>
          <w:w w:val="95"/>
          <w:sz w:val="28"/>
        </w:rPr>
        <w:t>30%。</w:t>
      </w:r>
      <w:r>
        <w:rPr>
          <w:b/>
          <w:color w:val="FF0000"/>
          <w:w w:val="99"/>
          <w:sz w:val="28"/>
        </w:rPr>
        <w:t xml:space="preserve"> </w:t>
      </w:r>
    </w:p>
    <w:p>
      <w:pPr>
        <w:pStyle w:val="4"/>
        <w:spacing w:line="417" w:lineRule="auto"/>
        <w:ind w:left="120" w:right="382" w:firstLine="560"/>
        <w:jc w:val="both"/>
      </w:pPr>
      <w:r>
        <w:rPr>
          <w:spacing w:val="-5"/>
        </w:rPr>
        <w:t>需要注意个人所得税和企业所得税有一个显著的不同，企业所得</w:t>
      </w:r>
      <w:r>
        <w:rPr>
          <w:spacing w:val="-6"/>
          <w:w w:val="95"/>
        </w:rPr>
        <w:t>税一个纳税年度只有一个应纳税所得额，而个人所得税在一个纳税年</w:t>
      </w:r>
      <w:r>
        <w:rPr>
          <w:spacing w:val="10"/>
          <w:w w:val="95"/>
        </w:rPr>
        <w:t xml:space="preserve"> </w:t>
      </w:r>
      <w:r>
        <w:t xml:space="preserve">度可以有好几个应纳税所得额。具体有以下： </w:t>
      </w:r>
    </w:p>
    <w:p>
      <w:pPr>
        <w:pStyle w:val="4"/>
        <w:spacing w:line="417" w:lineRule="auto"/>
        <w:ind w:left="120" w:right="240" w:firstLine="560"/>
      </w:pPr>
      <w:r>
        <w:rPr>
          <w:spacing w:val="-1"/>
        </w:rPr>
        <w:t>综合所得应纳税所得额、经营所得应纳税所得额、财产租赁应纳税所得额、财产转让应纳税所得额、利息股息红利应纳税所得额、偶</w:t>
      </w:r>
      <w:r>
        <w:rPr>
          <w:spacing w:val="-16"/>
          <w:w w:val="95"/>
        </w:rPr>
        <w:t>然所得应纳税所得额、单独计税的应纳税所得额</w:t>
      </w:r>
      <w:r>
        <w:rPr>
          <w:w w:val="95"/>
        </w:rPr>
        <w:t>（如年终一次性奖金、</w:t>
      </w:r>
      <w:r>
        <w:rPr>
          <w:spacing w:val="24"/>
          <w:w w:val="95"/>
        </w:rPr>
        <w:t xml:space="preserve"> </w:t>
      </w:r>
      <w:r>
        <w:t>股权激励所得等</w:t>
      </w:r>
      <w:r>
        <w:rPr>
          <w:spacing w:val="-139"/>
        </w:rPr>
        <w:t>）</w:t>
      </w:r>
      <w:r>
        <w:t xml:space="preserve">。 </w:t>
      </w:r>
    </w:p>
    <w:p>
      <w:pPr>
        <w:pStyle w:val="4"/>
        <w:spacing w:line="417" w:lineRule="auto"/>
        <w:ind w:left="120" w:right="242" w:firstLine="560"/>
      </w:pPr>
      <w:r>
        <w:rPr>
          <w:spacing w:val="-8"/>
        </w:rPr>
        <w:t>上述这七类应纳税所得额，到底应该从哪个里面扣呢？如果个人</w:t>
      </w:r>
      <w:r>
        <w:rPr>
          <w:spacing w:val="-17"/>
        </w:rPr>
        <w:t>既有全额扣除的捐赠、又有限额扣除的捐赠，先扣哪一个呢？答案是：</w:t>
      </w:r>
    </w:p>
    <w:p>
      <w:pPr>
        <w:spacing w:after="0" w:line="417" w:lineRule="auto"/>
        <w:sectPr>
          <w:pgSz w:w="11910" w:h="16840"/>
          <w:pgMar w:top="1520" w:right="1420" w:bottom="280" w:left="1680" w:header="720" w:footer="720" w:gutter="0"/>
          <w:cols w:space="720" w:num="1"/>
        </w:sectPr>
      </w:pPr>
    </w:p>
    <w:p>
      <w:pPr>
        <w:pStyle w:val="4"/>
        <w:spacing w:before="34"/>
        <w:ind w:left="120"/>
      </w:pPr>
      <w:r>
        <w:rPr>
          <w:w w:val="95"/>
        </w:rPr>
        <w:t xml:space="preserve">可以由个人自己决定。 </w:t>
      </w:r>
    </w:p>
    <w:p>
      <w:pPr>
        <w:pStyle w:val="4"/>
        <w:spacing w:before="9"/>
        <w:rPr>
          <w:sz w:val="20"/>
        </w:rPr>
      </w:pPr>
    </w:p>
    <w:p>
      <w:pPr>
        <w:pStyle w:val="4"/>
        <w:ind w:left="680"/>
      </w:pPr>
      <w:r>
        <w:rPr>
          <w:w w:val="95"/>
        </w:rPr>
        <w:t xml:space="preserve">三、个人如何扣除捐赠额？ </w:t>
      </w:r>
    </w:p>
    <w:p>
      <w:pPr>
        <w:pStyle w:val="4"/>
        <w:spacing w:before="9"/>
        <w:rPr>
          <w:sz w:val="20"/>
        </w:rPr>
      </w:pPr>
    </w:p>
    <w:p>
      <w:pPr>
        <w:pStyle w:val="4"/>
        <w:spacing w:before="1" w:line="417" w:lineRule="auto"/>
        <w:ind w:left="120" w:right="244" w:firstLine="560"/>
      </w:pPr>
      <w:r>
        <w:t>如果居民个人只有工资薪金所得，可以在平时预扣预缴时扣除，</w:t>
      </w:r>
      <w:r>
        <w:rPr>
          <w:spacing w:val="-137"/>
        </w:rPr>
        <w:t xml:space="preserve"> </w:t>
      </w:r>
      <w:r>
        <w:rPr>
          <w:spacing w:val="-1"/>
        </w:rPr>
        <w:t>也可以在汇算清缴时扣除。如果选择在预扣预缴时扣，那就按截至到</w:t>
      </w:r>
      <w:r>
        <w:t xml:space="preserve">当月累计的应纳税所得额，来计算确定扣除金额。 </w:t>
      </w:r>
    </w:p>
    <w:p>
      <w:pPr>
        <w:pStyle w:val="4"/>
        <w:spacing w:line="417" w:lineRule="auto"/>
        <w:ind w:left="120" w:right="382" w:firstLine="560"/>
        <w:jc w:val="right"/>
      </w:pPr>
      <w:r>
        <w:rPr>
          <w:w w:val="99"/>
        </w:rPr>
        <w:t xml:space="preserve"> </w:t>
      </w:r>
      <w:r>
        <w:t>如果居民个人取得劳务报酬所得、稿酬所得、特许权使用费所得的，预扣预缴时不扣除公益捐赠支出，统一在汇算清缴时扣除。如果是非居民个人，不存在综合所得和预扣预缴情形，在每月取</w:t>
      </w:r>
    </w:p>
    <w:p>
      <w:pPr>
        <w:pStyle w:val="4"/>
        <w:spacing w:line="358" w:lineRule="exact"/>
        <w:ind w:left="120"/>
      </w:pPr>
      <w:r>
        <w:rPr>
          <w:w w:val="95"/>
        </w:rPr>
        <w:t xml:space="preserve">得所得的应纳税所得额中，计算扣除金额。 </w:t>
      </w:r>
    </w:p>
    <w:p>
      <w:pPr>
        <w:pStyle w:val="4"/>
        <w:spacing w:before="8"/>
        <w:rPr>
          <w:sz w:val="20"/>
        </w:rPr>
      </w:pPr>
    </w:p>
    <w:p>
      <w:pPr>
        <w:pStyle w:val="4"/>
        <w:spacing w:line="417" w:lineRule="auto"/>
        <w:ind w:left="120" w:right="381" w:firstLine="560"/>
        <w:jc w:val="both"/>
      </w:pPr>
      <w:r>
        <w:rPr>
          <w:spacing w:val="-9"/>
          <w:w w:val="95"/>
        </w:rPr>
        <w:t>如果个人取得分类所得，可在捐赠当月取得的分类所得的应纳税</w:t>
      </w:r>
      <w:r>
        <w:rPr>
          <w:spacing w:val="1"/>
          <w:w w:val="95"/>
        </w:rPr>
        <w:t xml:space="preserve"> </w:t>
      </w:r>
      <w:r>
        <w:rPr>
          <w:w w:val="95"/>
        </w:rPr>
        <w:t>所得额中扣除。当月有多项多次分类所得的，应先在其中一项一次分</w:t>
      </w:r>
      <w:r>
        <w:rPr>
          <w:spacing w:val="1"/>
          <w:w w:val="95"/>
        </w:rPr>
        <w:t xml:space="preserve"> </w:t>
      </w:r>
      <w:r>
        <w:rPr>
          <w:w w:val="95"/>
        </w:rPr>
        <w:t>类所得中扣除。已经在分类所得中扣除的公益捐赠支出，不再调整到</w:t>
      </w:r>
      <w:r>
        <w:rPr>
          <w:spacing w:val="1"/>
          <w:w w:val="95"/>
        </w:rPr>
        <w:t xml:space="preserve"> </w:t>
      </w:r>
      <w:r>
        <w:t xml:space="preserve">其他所得中扣除。 </w:t>
      </w:r>
    </w:p>
    <w:p>
      <w:pPr>
        <w:pStyle w:val="4"/>
        <w:spacing w:line="417" w:lineRule="auto"/>
        <w:ind w:left="120" w:right="242" w:firstLine="560"/>
      </w:pPr>
      <w:r>
        <w:rPr>
          <w:spacing w:val="-6"/>
        </w:rPr>
        <w:t>如果在经营所得中扣除公益捐赠支出的，可以选择在预缴税款时</w:t>
      </w:r>
      <w:r>
        <w:rPr>
          <w:spacing w:val="-18"/>
          <w:w w:val="95"/>
        </w:rPr>
        <w:t>扣除，也可以选择在汇算清缴时扣除。经营所得采取核定征收方式的，</w:t>
      </w:r>
      <w:r>
        <w:rPr>
          <w:spacing w:val="24"/>
          <w:w w:val="95"/>
        </w:rPr>
        <w:t xml:space="preserve"> </w:t>
      </w:r>
      <w:r>
        <w:t xml:space="preserve">不扣除公益捐赠支出。 </w:t>
      </w:r>
    </w:p>
    <w:p>
      <w:pPr>
        <w:pStyle w:val="4"/>
        <w:spacing w:line="417" w:lineRule="auto"/>
        <w:ind w:left="120" w:right="382" w:firstLine="560"/>
        <w:jc w:val="both"/>
      </w:pPr>
      <w:r>
        <w:rPr>
          <w:spacing w:val="-6"/>
        </w:rPr>
        <w:t>在一个所得项目扣除不完的公益捐赠支出，可以按规定在其他所</w:t>
      </w:r>
      <w:r>
        <w:rPr>
          <w:w w:val="95"/>
        </w:rPr>
        <w:t>得项目中继续扣除。当月如果有公益捐赠支出应扣未扣，可以追补扣</w:t>
      </w:r>
      <w:r>
        <w:rPr>
          <w:spacing w:val="1"/>
          <w:w w:val="95"/>
        </w:rPr>
        <w:t xml:space="preserve"> </w:t>
      </w:r>
      <w:r>
        <w:t xml:space="preserve">除。 </w:t>
      </w:r>
    </w:p>
    <w:p>
      <w:pPr>
        <w:pStyle w:val="4"/>
        <w:spacing w:line="358" w:lineRule="exact"/>
        <w:ind w:left="680"/>
      </w:pPr>
      <w:r>
        <w:rPr>
          <w:w w:val="95"/>
        </w:rPr>
        <w:t xml:space="preserve">四、非货币捐赠如何确定捐赠金额？ </w:t>
      </w:r>
    </w:p>
    <w:p>
      <w:pPr>
        <w:pStyle w:val="4"/>
        <w:spacing w:before="8"/>
        <w:rPr>
          <w:sz w:val="20"/>
        </w:rPr>
      </w:pPr>
    </w:p>
    <w:p>
      <w:pPr>
        <w:pStyle w:val="4"/>
        <w:spacing w:line="417" w:lineRule="auto"/>
        <w:ind w:left="120" w:right="382" w:firstLine="560"/>
      </w:pPr>
      <w:r>
        <w:rPr>
          <w:spacing w:val="-4"/>
        </w:rPr>
        <w:t>捐赠股权和房产的，按照股权和房产的财产原值确定；其他非货</w:t>
      </w:r>
      <w:r>
        <w:t xml:space="preserve">币性资产，按照非货币性资产的市场价格确定。 </w:t>
      </w:r>
    </w:p>
    <w:p>
      <w:pPr>
        <w:spacing w:after="0" w:line="417" w:lineRule="auto"/>
        <w:sectPr>
          <w:pgSz w:w="11910" w:h="16840"/>
          <w:pgMar w:top="1520" w:right="1420" w:bottom="280" w:left="1680" w:header="720" w:footer="720" w:gutter="0"/>
          <w:cols w:space="720" w:num="1"/>
        </w:sectPr>
      </w:pPr>
    </w:p>
    <w:p>
      <w:pPr>
        <w:pStyle w:val="4"/>
        <w:spacing w:before="34"/>
        <w:ind w:left="680"/>
      </w:pPr>
      <w:r>
        <w:rPr>
          <w:w w:val="95"/>
        </w:rPr>
        <w:t xml:space="preserve">五、捐赠票据有何规定？ </w:t>
      </w:r>
    </w:p>
    <w:p>
      <w:pPr>
        <w:pStyle w:val="4"/>
        <w:spacing w:before="9"/>
        <w:rPr>
          <w:sz w:val="20"/>
        </w:rPr>
      </w:pPr>
    </w:p>
    <w:p>
      <w:pPr>
        <w:pStyle w:val="4"/>
        <w:spacing w:line="417" w:lineRule="auto"/>
        <w:ind w:left="120" w:right="380" w:firstLine="560"/>
        <w:jc w:val="both"/>
      </w:pPr>
      <w:r>
        <w:rPr>
          <w:spacing w:val="-7"/>
          <w:w w:val="95"/>
        </w:rPr>
        <w:t>个人如果不能及时取得捐赠票据，可暂时凭捐赠的银行支付凭证</w:t>
      </w:r>
      <w:r>
        <w:rPr>
          <w:spacing w:val="1"/>
          <w:w w:val="95"/>
        </w:rPr>
        <w:t xml:space="preserve"> </w:t>
      </w:r>
      <w:r>
        <w:rPr>
          <w:spacing w:val="-8"/>
          <w:w w:val="95"/>
        </w:rPr>
        <w:t>扣除。向扣缴义务人提供支付凭证复印件，</w:t>
      </w:r>
      <w:r>
        <w:rPr>
          <w:w w:val="95"/>
        </w:rPr>
        <w:t>90 日内补充提供票据。捐</w:t>
      </w:r>
      <w:r>
        <w:t xml:space="preserve">赠票据个人应留存五年。 </w:t>
      </w:r>
    </w:p>
    <w:p>
      <w:pPr>
        <w:pStyle w:val="4"/>
        <w:spacing w:line="417" w:lineRule="auto"/>
        <w:ind w:left="120" w:right="382" w:firstLine="560"/>
      </w:pPr>
      <w:r>
        <w:rPr>
          <w:spacing w:val="-7"/>
        </w:rPr>
        <w:t>单位统一组织员工开展公益捐赠的，可以凭汇总开具的捐赠票据</w:t>
      </w:r>
      <w:r>
        <w:t xml:space="preserve">和员工明细单扣除。 </w:t>
      </w:r>
    </w:p>
    <w:p>
      <w:pPr>
        <w:pStyle w:val="4"/>
        <w:spacing w:line="358" w:lineRule="exact"/>
        <w:ind w:left="680"/>
      </w:pPr>
      <w:r>
        <w:rPr>
          <w:w w:val="95"/>
        </w:rPr>
        <w:t xml:space="preserve">六、捐赠申报有何规定？ </w:t>
      </w:r>
    </w:p>
    <w:p>
      <w:pPr>
        <w:pStyle w:val="4"/>
        <w:spacing w:before="9"/>
        <w:rPr>
          <w:sz w:val="20"/>
        </w:rPr>
      </w:pPr>
    </w:p>
    <w:p>
      <w:pPr>
        <w:pStyle w:val="4"/>
        <w:spacing w:line="417" w:lineRule="auto"/>
        <w:ind w:left="120" w:right="382" w:firstLine="560"/>
      </w:pPr>
      <w:r>
        <w:rPr>
          <w:spacing w:val="-4"/>
        </w:rPr>
        <w:t>如果有捐赠扣除，应该在申报时一并报送《个人所得税公益慈善</w:t>
      </w:r>
      <w:r>
        <w:t xml:space="preserve">事业捐赠扣除明细表》 </w:t>
      </w:r>
    </w:p>
    <w:p>
      <w:pPr>
        <w:pStyle w:val="4"/>
        <w:spacing w:line="358" w:lineRule="exact"/>
        <w:ind w:left="680"/>
      </w:pPr>
      <w:r>
        <w:rPr>
          <w:w w:val="95"/>
        </w:rPr>
        <w:t xml:space="preserve">七、从什么开始执行？ </w:t>
      </w:r>
    </w:p>
    <w:p>
      <w:pPr>
        <w:pStyle w:val="4"/>
        <w:spacing w:before="9"/>
        <w:rPr>
          <w:sz w:val="20"/>
        </w:rPr>
      </w:pPr>
    </w:p>
    <w:p>
      <w:pPr>
        <w:pStyle w:val="4"/>
        <w:ind w:left="680"/>
      </w:pPr>
      <w:r>
        <w:rPr>
          <w:spacing w:val="1"/>
          <w:w w:val="95"/>
        </w:rPr>
        <w:t xml:space="preserve">该公告从 </w:t>
      </w:r>
      <w:r>
        <w:rPr>
          <w:w w:val="95"/>
        </w:rPr>
        <w:t>2019</w:t>
      </w:r>
      <w:r>
        <w:rPr>
          <w:spacing w:val="2"/>
          <w:w w:val="95"/>
        </w:rPr>
        <w:t xml:space="preserve"> 年 </w:t>
      </w:r>
      <w:r>
        <w:rPr>
          <w:w w:val="95"/>
        </w:rPr>
        <w:t>1</w:t>
      </w:r>
      <w:r>
        <w:rPr>
          <w:spacing w:val="2"/>
          <w:w w:val="95"/>
        </w:rPr>
        <w:t xml:space="preserve"> 月 </w:t>
      </w:r>
      <w:r>
        <w:rPr>
          <w:w w:val="95"/>
        </w:rPr>
        <w:t>1 日起执行。如果从执行日到现在已经发</w:t>
      </w:r>
    </w:p>
    <w:p>
      <w:pPr>
        <w:pStyle w:val="4"/>
        <w:spacing w:before="9"/>
        <w:rPr>
          <w:sz w:val="20"/>
        </w:rPr>
      </w:pPr>
    </w:p>
    <w:p>
      <w:pPr>
        <w:pStyle w:val="4"/>
        <w:ind w:left="120"/>
      </w:pPr>
      <w:r>
        <w:rPr>
          <w:spacing w:val="1"/>
        </w:rPr>
        <w:t xml:space="preserve">生了公益性捐赠扣除，可以在分类所得中扣除但未扣，需要在 </w:t>
      </w:r>
      <w:r>
        <w:t>2020</w:t>
      </w:r>
    </w:p>
    <w:p>
      <w:pPr>
        <w:pStyle w:val="4"/>
        <w:spacing w:before="9"/>
        <w:rPr>
          <w:sz w:val="20"/>
        </w:rPr>
      </w:pPr>
    </w:p>
    <w:p>
      <w:pPr>
        <w:pStyle w:val="4"/>
        <w:ind w:left="120"/>
      </w:pPr>
      <w:r>
        <w:rPr>
          <w:spacing w:val="-21"/>
          <w:w w:val="95"/>
        </w:rPr>
        <w:t xml:space="preserve">年 </w:t>
      </w:r>
      <w:r>
        <w:rPr>
          <w:w w:val="95"/>
        </w:rPr>
        <w:t>1</w:t>
      </w:r>
      <w:r>
        <w:rPr>
          <w:spacing w:val="-27"/>
          <w:w w:val="95"/>
        </w:rPr>
        <w:t xml:space="preserve"> 月 </w:t>
      </w:r>
      <w:r>
        <w:rPr>
          <w:w w:val="95"/>
        </w:rPr>
        <w:t>31</w:t>
      </w:r>
      <w:r>
        <w:rPr>
          <w:spacing w:val="-7"/>
          <w:w w:val="95"/>
        </w:rPr>
        <w:t xml:space="preserve"> 日提出追补扣除申请。</w:t>
      </w:r>
      <w:r>
        <w:rPr>
          <w:w w:val="95"/>
        </w:rPr>
        <w:t xml:space="preserve"> 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4"/>
        </w:rPr>
      </w:pPr>
    </w:p>
    <w:p>
      <w:pPr>
        <w:pStyle w:val="4"/>
        <w:spacing w:before="60"/>
        <w:ind w:left="120"/>
      </w:pPr>
      <w:r>
        <w:rPr>
          <w:w w:val="99"/>
        </w:rPr>
        <w:t xml:space="preserve"> </w:t>
      </w:r>
    </w:p>
    <w:sectPr>
      <w:pgSz w:w="11910" w:h="16840"/>
      <w:pgMar w:top="1520" w:right="14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E283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120"/>
      <w:outlineLvl w:val="1"/>
    </w:pPr>
    <w:rPr>
      <w:rFonts w:ascii="华光小标宋_CNKI" w:hAnsi="华光小标宋_CNKI" w:eastAsia="华光小标宋_CNKI" w:cs="华光小标宋_CNKI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120"/>
      <w:outlineLvl w:val="2"/>
    </w:pPr>
    <w:rPr>
      <w:rFonts w:ascii="宋体" w:hAnsi="宋体" w:eastAsia="宋体" w:cs="宋体"/>
      <w:b/>
      <w:bCs/>
      <w:sz w:val="28"/>
      <w:szCs w:val="28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2506</Words>
  <Characters>2584</Characters>
  <TotalTime>0</TotalTime>
  <ScaleCrop>false</ScaleCrop>
  <LinksUpToDate>false</LinksUpToDate>
  <CharactersWithSpaces>2732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2022-03-31T08:22:00Z</dcterms:created>
  <dc:creator>杨红斌</dc:creator>
  <cp:lastModifiedBy>Administrator</cp:lastModifiedBy>
  <dcterms:modified xsi:type="dcterms:W3CDTF">2022-03-31T08:30:46Z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2022-03-31T00:00:00Z</vt:filetime>
  </property>
  <property fmtid="{D5CDD505-2E9C-101B-9397-08002B2CF9AE}" pid="5" name="KSOProductBuildVer">
    <vt:lpwstr>2052-11.1.0.11566</vt:lpwstr>
  </property>
  <property fmtid="{D5CDD505-2E9C-101B-9397-08002B2CF9AE}" pid="6" name="ICV">
    <vt:lpwstr>9289233AE7DC4FDABB0C19A8C5A3484C</vt:lpwstr>
  </property>
</Properties>
</file>